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67" w:rsidRDefault="00CA2567" w:rsidP="00CA2567">
      <w:pPr>
        <w:spacing w:after="8" w:line="270" w:lineRule="auto"/>
        <w:ind w:right="5"/>
        <w:jc w:val="center"/>
      </w:pPr>
      <w:r>
        <w:rPr>
          <w:b/>
          <w:sz w:val="28"/>
        </w:rPr>
        <w:t xml:space="preserve">Аннотации к рабочим программам  </w:t>
      </w:r>
    </w:p>
    <w:p w:rsidR="00CA2567" w:rsidRDefault="00CA2567" w:rsidP="00CA2567">
      <w:pPr>
        <w:spacing w:after="8" w:line="270" w:lineRule="auto"/>
        <w:ind w:left="3529" w:right="3527"/>
        <w:jc w:val="center"/>
        <w:rPr>
          <w:b/>
          <w:sz w:val="28"/>
        </w:rPr>
      </w:pPr>
      <w:r>
        <w:rPr>
          <w:b/>
          <w:sz w:val="28"/>
        </w:rPr>
        <w:t xml:space="preserve">1-4 класс </w:t>
      </w:r>
      <w:proofErr w:type="spellStart"/>
      <w:proofErr w:type="gramStart"/>
      <w:r>
        <w:rPr>
          <w:b/>
          <w:sz w:val="28"/>
        </w:rPr>
        <w:t>УМК«</w:t>
      </w:r>
      <w:proofErr w:type="gramEnd"/>
      <w:r>
        <w:rPr>
          <w:b/>
          <w:sz w:val="28"/>
        </w:rPr>
        <w:t>Школа</w:t>
      </w:r>
      <w:proofErr w:type="spellEnd"/>
      <w:r>
        <w:rPr>
          <w:b/>
          <w:sz w:val="28"/>
        </w:rPr>
        <w:t xml:space="preserve"> России» </w:t>
      </w:r>
    </w:p>
    <w:p w:rsidR="00CA2567" w:rsidRDefault="00CA2567" w:rsidP="00CA2567">
      <w:pPr>
        <w:spacing w:after="8" w:line="270" w:lineRule="auto"/>
        <w:ind w:left="3529" w:right="3527"/>
        <w:jc w:val="center"/>
      </w:pPr>
      <w:r>
        <w:rPr>
          <w:b/>
          <w:sz w:val="28"/>
        </w:rPr>
        <w:t xml:space="preserve">на 2023-2024 </w:t>
      </w:r>
      <w:proofErr w:type="spellStart"/>
      <w:r>
        <w:rPr>
          <w:b/>
          <w:sz w:val="28"/>
        </w:rPr>
        <w:t>уч.год</w:t>
      </w:r>
      <w:proofErr w:type="spellEnd"/>
    </w:p>
    <w:p w:rsidR="00CA2567" w:rsidRDefault="00CA2567" w:rsidP="00CA2567">
      <w:pPr>
        <w:spacing w:after="8" w:line="270" w:lineRule="auto"/>
        <w:ind w:left="3529" w:right="3527"/>
        <w:jc w:val="center"/>
      </w:pPr>
      <w:r>
        <w:rPr>
          <w:b/>
        </w:rPr>
        <w:t xml:space="preserve"> </w:t>
      </w:r>
    </w:p>
    <w:p w:rsidR="00CA2567" w:rsidRDefault="00CA2567" w:rsidP="00CA2567">
      <w:pPr>
        <w:pStyle w:val="1"/>
        <w:ind w:right="5"/>
      </w:pPr>
      <w:r>
        <w:t xml:space="preserve">Аннотация к рабочей программе предмета «Русский язык» </w:t>
      </w:r>
    </w:p>
    <w:p w:rsidR="00CA2567" w:rsidRDefault="00CA2567" w:rsidP="00CA2567">
      <w:pPr>
        <w:spacing w:after="0" w:line="259" w:lineRule="auto"/>
        <w:ind w:left="57" w:firstLine="0"/>
        <w:jc w:val="center"/>
      </w:pPr>
      <w:r>
        <w:rPr>
          <w:b/>
          <w:color w:val="FF0000"/>
        </w:rPr>
        <w:t xml:space="preserve"> </w:t>
      </w:r>
    </w:p>
    <w:p w:rsidR="00CA2567" w:rsidRDefault="00CA2567" w:rsidP="00CA2567">
      <w:pPr>
        <w:spacing w:after="0" w:line="360" w:lineRule="auto"/>
        <w:ind w:left="9" w:right="8" w:firstLine="708"/>
        <w:jc w:val="left"/>
      </w:pPr>
      <w: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</w:t>
      </w:r>
      <w:proofErr w:type="spellStart"/>
      <w:r>
        <w:t>духовнонравственного</w:t>
      </w:r>
      <w:proofErr w:type="spellEnd"/>
      <w:r>
        <w:t xml:space="preserve">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  русскому языку и авторских программ В. Г. Горецкого, В. А Кирюшкина, А. Ф. </w:t>
      </w:r>
      <w:proofErr w:type="spellStart"/>
      <w:r>
        <w:t>Шанько</w:t>
      </w:r>
      <w:proofErr w:type="spellEnd"/>
      <w:r>
        <w:t xml:space="preserve"> «Обучение грамоте» и Т. Г. </w:t>
      </w:r>
      <w:proofErr w:type="spellStart"/>
      <w:r>
        <w:t>Рамзаевой</w:t>
      </w:r>
      <w:proofErr w:type="spellEnd"/>
      <w:r>
        <w:t xml:space="preserve"> «Русский язык».</w:t>
      </w:r>
      <w:r>
        <w:rPr>
          <w:i/>
          <w:color w:val="FF0000"/>
        </w:rPr>
        <w:t xml:space="preserve">    </w:t>
      </w:r>
    </w:p>
    <w:p w:rsidR="00CA2567" w:rsidRDefault="00CA2567" w:rsidP="00CA2567">
      <w:pPr>
        <w:spacing w:after="0" w:line="360" w:lineRule="auto"/>
        <w:ind w:left="-5"/>
        <w:jc w:val="left"/>
      </w:pPr>
      <w:r>
        <w:rPr>
          <w:i/>
        </w:rPr>
        <w:t>Цель</w:t>
      </w:r>
      <w:r>
        <w:t xml:space="preserve"> обучения родному языку –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развитие школьника как личности, полноценно владеющей устной и письменной речью.  </w:t>
      </w:r>
    </w:p>
    <w:p w:rsidR="00CA2567" w:rsidRDefault="00CA2567" w:rsidP="00CA2567">
      <w:pPr>
        <w:spacing w:after="0" w:line="360" w:lineRule="auto"/>
        <w:ind w:left="19" w:right="8"/>
        <w:jc w:val="left"/>
      </w:pPr>
      <w:r>
        <w:t xml:space="preserve">Конкретные </w:t>
      </w:r>
      <w:r>
        <w:rPr>
          <w:b/>
          <w:i/>
        </w:rPr>
        <w:t>задачи</w:t>
      </w:r>
      <w:r>
        <w:t xml:space="preserve"> обучения русскому языку в 1-4 классах разнообразны и тесно взаимосвязаны между собой: </w:t>
      </w:r>
    </w:p>
    <w:p w:rsidR="00CA2567" w:rsidRDefault="00CA2567" w:rsidP="00CA2567">
      <w:pPr>
        <w:numPr>
          <w:ilvl w:val="0"/>
          <w:numId w:val="2"/>
        </w:numPr>
        <w:spacing w:after="0" w:line="360" w:lineRule="auto"/>
        <w:ind w:right="8" w:hanging="708"/>
        <w:jc w:val="left"/>
      </w:pPr>
      <w:r>
        <w:t xml:space="preserve">овладение речевой деятельностью в разных ее видах (чтение, письмо, говорение, слушание); </w:t>
      </w:r>
    </w:p>
    <w:p w:rsidR="00CA2567" w:rsidRDefault="00CA2567" w:rsidP="00CA2567">
      <w:pPr>
        <w:numPr>
          <w:ilvl w:val="0"/>
          <w:numId w:val="2"/>
        </w:numPr>
        <w:spacing w:after="0" w:line="360" w:lineRule="auto"/>
        <w:ind w:right="8" w:hanging="708"/>
        <w:jc w:val="left"/>
      </w:pPr>
      <w:r>
        <w:t xml:space="preserve">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>
        <w:t>морфемики</w:t>
      </w:r>
      <w:proofErr w:type="spellEnd"/>
      <w:r>
        <w:t xml:space="preserve"> (состав слова: корень, приставка, суффикс, окончание); </w:t>
      </w:r>
    </w:p>
    <w:p w:rsidR="00CA2567" w:rsidRDefault="00CA2567" w:rsidP="00CA2567">
      <w:pPr>
        <w:numPr>
          <w:ilvl w:val="0"/>
          <w:numId w:val="2"/>
        </w:numPr>
        <w:spacing w:after="0" w:line="360" w:lineRule="auto"/>
        <w:ind w:right="8" w:hanging="708"/>
        <w:jc w:val="left"/>
      </w:pPr>
      <w:r>
        <w:t xml:space="preserve">формирование каллиграфических,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 </w:t>
      </w:r>
    </w:p>
    <w:p w:rsidR="00CA2567" w:rsidRDefault="00CA2567" w:rsidP="00CA2567">
      <w:pPr>
        <w:numPr>
          <w:ilvl w:val="0"/>
          <w:numId w:val="2"/>
        </w:numPr>
        <w:spacing w:after="0" w:line="360" w:lineRule="auto"/>
        <w:ind w:right="8" w:hanging="708"/>
        <w:jc w:val="left"/>
      </w:pPr>
      <w:r>
        <w:t xml:space="preserve">обогащение словарного запаса, умение пользоваться словарями разных типов; </w:t>
      </w:r>
    </w:p>
    <w:p w:rsidR="00CA2567" w:rsidRDefault="00CA2567" w:rsidP="00CA2567">
      <w:pPr>
        <w:numPr>
          <w:ilvl w:val="0"/>
          <w:numId w:val="2"/>
        </w:numPr>
        <w:spacing w:after="0" w:line="360" w:lineRule="auto"/>
        <w:ind w:right="8" w:hanging="708"/>
        <w:jc w:val="left"/>
      </w:pPr>
      <w:r>
        <w:t xml:space="preserve">эстетическое, эмоциональное, нравственное развитие школьника; </w:t>
      </w:r>
    </w:p>
    <w:p w:rsidR="00CA2567" w:rsidRDefault="00CA2567" w:rsidP="00CA2567">
      <w:pPr>
        <w:numPr>
          <w:ilvl w:val="0"/>
          <w:numId w:val="2"/>
        </w:numPr>
        <w:spacing w:after="0" w:line="360" w:lineRule="auto"/>
        <w:ind w:right="8" w:hanging="708"/>
        <w:jc w:val="left"/>
      </w:pPr>
      <w:r>
        <w:t xml:space="preserve">пробуждение познавательного интереса к родному слову, стремления совершенствовать свою речь. </w:t>
      </w:r>
    </w:p>
    <w:p w:rsidR="00CA2567" w:rsidRDefault="00CA2567" w:rsidP="00CA2567">
      <w:pPr>
        <w:pStyle w:val="2"/>
        <w:spacing w:after="0" w:line="360" w:lineRule="auto"/>
        <w:ind w:left="-5"/>
      </w:pPr>
      <w:r>
        <w:rPr>
          <w:i w:val="0"/>
          <w:color w:val="FF0000"/>
        </w:rPr>
        <w:t xml:space="preserve">    </w:t>
      </w:r>
      <w:r>
        <w:t xml:space="preserve">Место предмета в учебном плане </w:t>
      </w:r>
    </w:p>
    <w:p w:rsidR="00CA2567" w:rsidRDefault="00CA2567" w:rsidP="00CA2567">
      <w:pPr>
        <w:spacing w:after="0" w:line="360" w:lineRule="auto"/>
        <w:ind w:left="19" w:right="8"/>
        <w:jc w:val="left"/>
      </w:pPr>
      <w:r>
        <w:t xml:space="preserve">    На изучение русского языка в начальной школе выделяется 675 часов. На изучение русского языка в 1 классе выделяется 165 ч (5 ч в неделю, 33 учебные недели): из них 115 ч (23 учебные недели) отводится урокам обучения письму в период обучения грамоте и 50 ч (10 учебных </w:t>
      </w:r>
      <w:r>
        <w:lastRenderedPageBreak/>
        <w:t xml:space="preserve">недель) — урокам русского языка.   Во 2-4 классах на уроки русского языка отводится по 170 часов (5 часов в неделю, 34 учебные недели в каждом классе). </w:t>
      </w:r>
    </w:p>
    <w:p w:rsidR="00CA2567" w:rsidRDefault="00CA2567" w:rsidP="00CA2567">
      <w:pPr>
        <w:spacing w:after="0" w:line="360" w:lineRule="auto"/>
      </w:pPr>
      <w:r>
        <w:rPr>
          <w:b/>
        </w:rPr>
        <w:t xml:space="preserve"> </w:t>
      </w:r>
      <w:bookmarkStart w:id="0" w:name="_GoBack"/>
      <w:bookmarkEnd w:id="0"/>
    </w:p>
    <w:sectPr w:rsidR="00CA2567" w:rsidSect="00CA256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553D"/>
    <w:multiLevelType w:val="hybridMultilevel"/>
    <w:tmpl w:val="7A9E706A"/>
    <w:lvl w:ilvl="0" w:tplc="001C7286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C39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82D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A49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E75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E39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8E3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CB6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EA5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EF203F"/>
    <w:multiLevelType w:val="hybridMultilevel"/>
    <w:tmpl w:val="81622A56"/>
    <w:lvl w:ilvl="0" w:tplc="9A20537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E38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0DA0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2661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164A6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429B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8AE3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2481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A828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DC5688"/>
    <w:multiLevelType w:val="hybridMultilevel"/>
    <w:tmpl w:val="C5C6F15E"/>
    <w:lvl w:ilvl="0" w:tplc="2D3265C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E1FD2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E1412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861E8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C5C10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A7800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4A330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4B8F4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E4A8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9D2663"/>
    <w:multiLevelType w:val="hybridMultilevel"/>
    <w:tmpl w:val="CF48975E"/>
    <w:lvl w:ilvl="0" w:tplc="57EE9778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C395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4789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EB9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86A6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C43D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64052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AB872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617B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EB710F"/>
    <w:multiLevelType w:val="hybridMultilevel"/>
    <w:tmpl w:val="447E1DA8"/>
    <w:lvl w:ilvl="0" w:tplc="3B22131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40D78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A76B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4443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8D37E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CF10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AE42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DADD1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58B9E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535F39"/>
    <w:multiLevelType w:val="hybridMultilevel"/>
    <w:tmpl w:val="B39A9C4C"/>
    <w:lvl w:ilvl="0" w:tplc="A9583B0C">
      <w:start w:val="1"/>
      <w:numFmt w:val="bullet"/>
      <w:lvlText w:val="–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2D2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080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278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A08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2C5D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CC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0BC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8DA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A4A58"/>
    <w:multiLevelType w:val="hybridMultilevel"/>
    <w:tmpl w:val="C0983268"/>
    <w:lvl w:ilvl="0" w:tplc="0FD83A5C">
      <w:start w:val="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6B65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AA95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4845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05DF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A9D2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C846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541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0AD3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B42DFA"/>
    <w:multiLevelType w:val="hybridMultilevel"/>
    <w:tmpl w:val="3D18182C"/>
    <w:lvl w:ilvl="0" w:tplc="94E4761A">
      <w:start w:val="1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8369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6A32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274A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CC05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4FBA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8264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8B24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AC5B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67"/>
    <w:rsid w:val="004C599E"/>
    <w:rsid w:val="00BC4E03"/>
    <w:rsid w:val="00CA2567"/>
    <w:rsid w:val="00D8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50FAD-067B-476B-BA8E-1685F179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67"/>
    <w:pPr>
      <w:spacing w:after="1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A2567"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A2567"/>
    <w:pPr>
      <w:keepNext/>
      <w:keepLines/>
      <w:spacing w:after="21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6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567"/>
    <w:rPr>
      <w:rFonts w:ascii="Times New Roman" w:eastAsia="Times New Roman" w:hAnsi="Times New Roman" w:cs="Times New Roman"/>
      <w:i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olga66pin@gmail.com</dc:creator>
  <cp:keywords/>
  <dc:description/>
  <cp:lastModifiedBy>Туяна Георгиевна</cp:lastModifiedBy>
  <cp:revision>2</cp:revision>
  <dcterms:created xsi:type="dcterms:W3CDTF">2023-10-20T03:28:00Z</dcterms:created>
  <dcterms:modified xsi:type="dcterms:W3CDTF">2023-10-20T03:28:00Z</dcterms:modified>
</cp:coreProperties>
</file>